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烟台黄渤海新区招商局行政执法服务指南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烟台黄渤海新区招商局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二、执法职责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对外国投资者、外商投资企业的信息报告的监督检查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三、设定依据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《外商投资信息报告办法》第二十条 商务主管部门对外国投资者、外商投资企业遵守本办法情况实施监督检查。商务主管部门可联合有关部门，采取抽查、根据举报进行检查、根据有关部门或司法机关的建议和反映的情况进行检查，以及依职权启动检查等方式开展监督检查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四、检查流程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制定检查计划-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通过抽取、根据举报、根据有关部门或司法机关的建议和反映情况、依职权等方式确定检查对象-&gt;对检查对象履行信息报告义务的情况开展行政检查。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五、处罚流程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发现违法事实-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立案-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调查取证-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提出行政处罚意见-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法制机构审核-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集体研究决定-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处罚事前告知-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作出处罚决定-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送达-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执行-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结案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六、监督部门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监督部门：烟台黄渤海新区（开发区）招商局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投诉电话：0</w:t>
      </w:r>
      <w:r>
        <w:rPr>
          <w:rFonts w:ascii="仿宋_GB2312" w:eastAsia="仿宋_GB2312"/>
          <w:sz w:val="32"/>
          <w:szCs w:val="32"/>
        </w:rPr>
        <w:t>535-6396606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七、办公时间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办公时间：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：3</w:t>
      </w:r>
      <w:r>
        <w:rPr>
          <w:rFonts w:ascii="仿宋_GB2312" w:eastAsia="仿宋_GB2312"/>
          <w:sz w:val="32"/>
          <w:szCs w:val="32"/>
        </w:rPr>
        <w:t>0-17</w:t>
      </w:r>
      <w:r>
        <w:rPr>
          <w:rFonts w:hint="eastAsia" w:ascii="仿宋_GB2312" w:eastAsia="仿宋_GB2312"/>
          <w:sz w:val="32"/>
          <w:szCs w:val="32"/>
        </w:rPr>
        <w:t>：0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（工作日）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办公电话：0</w:t>
      </w:r>
      <w:r>
        <w:rPr>
          <w:rFonts w:ascii="仿宋_GB2312" w:eastAsia="仿宋_GB2312"/>
          <w:sz w:val="32"/>
          <w:szCs w:val="32"/>
        </w:rPr>
        <w:t>535-6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396611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办公地址：烟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台黄渤海新区（开发区）管委6楼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38"/>
    <w:rsid w:val="0002409F"/>
    <w:rsid w:val="00047662"/>
    <w:rsid w:val="00196E38"/>
    <w:rsid w:val="002160AB"/>
    <w:rsid w:val="00216442"/>
    <w:rsid w:val="003047E9"/>
    <w:rsid w:val="00492A69"/>
    <w:rsid w:val="005D6B33"/>
    <w:rsid w:val="00601A6B"/>
    <w:rsid w:val="00681EF0"/>
    <w:rsid w:val="0090399E"/>
    <w:rsid w:val="009D6803"/>
    <w:rsid w:val="00D5119F"/>
    <w:rsid w:val="00E45658"/>
    <w:rsid w:val="EFF7C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406</Characters>
  <Lines>3</Lines>
  <Paragraphs>1</Paragraphs>
  <TotalTime>17</TotalTime>
  <ScaleCrop>false</ScaleCrop>
  <LinksUpToDate>false</LinksUpToDate>
  <CharactersWithSpaces>476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2023-02-06T09:38:00Z</dcterms:created>
  <dc:creator>Guibs</dc:creator>
  <cp:lastModifiedBy>user</cp:lastModifiedBy>
  <cp:lastPrinted>2023-02-06T11:19:00Z</cp:lastPrinted>
  <dcterms:modified xsi:type="dcterms:W3CDTF">2025-02-19T13:56:53Z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313E9320BCB6620FA572B56712C212A2</vt:lpwstr>
  </property>
</Properties>
</file>